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四川银行定开系列6个月4号净值型理财产品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399,826,000.00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11.60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4,523,633.17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2,267,506.35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402,438,561.67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eastAsia="宋体"/>
                <w:lang w:val="en-US" w:eastAsia="zh-CN"/>
              </w:rPr>
            </w:pPr>
            <w:r>
              <w:rPr>
                <w:rFonts w:hint="eastAsia"/>
              </w:rPr>
              <w:t>1.116</w:t>
            </w:r>
            <w:r>
              <w:rPr>
                <w:rFonts w:hint="eastAsia"/>
                <w:lang w:val="en-US" w:eastAsia="zh-CN"/>
              </w:rPr>
              <w:t>0</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402,438,561.67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1.1160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316,038,832.08</w:t>
            </w:r>
          </w:p>
        </w:tc>
        <w:tc>
          <w:tcPr>
            <w:tcW w:w="1749" w:type="dxa"/>
            <w:shd w:val="clear" w:color="auto" w:fill="auto"/>
            <w:vAlign w:val="center"/>
          </w:tcPr>
          <w:p>
            <w:pPr>
              <w:jc w:val="right"/>
            </w:pPr>
            <w:r>
              <w:t>78.15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316,038,832.08</w:t>
            </w:r>
          </w:p>
        </w:tc>
        <w:tc>
          <w:tcPr>
            <w:tcW w:w="1749" w:type="dxa"/>
            <w:shd w:val="clear" w:color="auto" w:fill="auto"/>
            <w:vAlign w:val="center"/>
          </w:tcPr>
          <w:p>
            <w:pPr>
              <w:jc w:val="right"/>
            </w:pPr>
            <w:r>
              <w:t>78.15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88,004,040.04</w:t>
            </w:r>
          </w:p>
        </w:tc>
        <w:tc>
          <w:tcPr>
            <w:tcW w:w="1749" w:type="dxa"/>
            <w:shd w:val="clear" w:color="auto" w:fill="auto"/>
            <w:vAlign w:val="center"/>
          </w:tcPr>
          <w:p>
            <w:pPr>
              <w:jc w:val="right"/>
            </w:pPr>
            <w:r>
              <w:t>21.76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262,379.76</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69,793.54</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404,375,045.42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88,004,040.04</w:t>
            </w:r>
          </w:p>
        </w:tc>
        <w:tc>
          <w:tcPr>
            <w:tcW w:w="2431" w:type="dxa"/>
            <w:shd w:val="clear" w:color="auto" w:fill="auto"/>
            <w:vAlign w:val="center"/>
          </w:tcPr>
          <w:p>
            <w:pPr>
              <w:jc w:val="right"/>
            </w:pPr>
            <w:bookmarkStart w:id="3" w:name="OLE_LINK6"/>
            <w:bookmarkEnd w:id="3"/>
            <w:bookmarkStart w:id="4" w:name="OLE_LINK5"/>
            <w:bookmarkEnd w:id="4"/>
            <w:r>
              <w:rPr>
                <w:rFonts w:hint="eastAsia"/>
              </w:rPr>
              <w:t>21.87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20,794,767.12</w:t>
            </w:r>
          </w:p>
        </w:tc>
        <w:tc>
          <w:tcPr>
            <w:tcW w:w="2431" w:type="dxa"/>
            <w:shd w:val="clear" w:color="auto" w:fill="auto"/>
            <w:vAlign w:val="center"/>
          </w:tcPr>
          <w:p>
            <w:pPr>
              <w:ind w:hanging="1"/>
              <w:jc w:val="right"/>
            </w:pPr>
            <w:r>
              <w:rPr>
                <w:rFonts w:hint="eastAsia"/>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20,679,342.47</w:t>
            </w:r>
          </w:p>
        </w:tc>
        <w:tc>
          <w:tcPr>
            <w:tcW w:w="2431" w:type="dxa"/>
            <w:shd w:val="clear" w:color="auto" w:fill="auto"/>
            <w:vAlign w:val="center"/>
          </w:tcPr>
          <w:p>
            <w:pPr>
              <w:ind w:hanging="1"/>
              <w:jc w:val="right"/>
            </w:pPr>
            <w:r>
              <w:rPr>
                <w:rFonts w:hint="eastAsia"/>
                <w:b w:val="0"/>
                <w:i w:val="0"/>
                <w:strike w:val="0"/>
                <w:u w:val="none"/>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19,991,534.25</w:t>
            </w:r>
          </w:p>
        </w:tc>
        <w:tc>
          <w:tcPr>
            <w:tcW w:w="2431" w:type="dxa"/>
            <w:shd w:val="clear" w:color="auto" w:fill="auto"/>
            <w:vAlign w:val="center"/>
          </w:tcPr>
          <w:p>
            <w:pPr>
              <w:ind w:hanging="1"/>
              <w:jc w:val="right"/>
            </w:pPr>
            <w:r>
              <w:rPr>
                <w:rFonts w:hint="eastAsia"/>
                <w:b w:val="0"/>
                <w:i w:val="0"/>
                <w:strike w:val="0"/>
                <w:u w:val="none"/>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19,955,402.74</w:t>
            </w:r>
          </w:p>
        </w:tc>
        <w:tc>
          <w:tcPr>
            <w:tcW w:w="2431" w:type="dxa"/>
            <w:shd w:val="clear" w:color="auto" w:fill="auto"/>
            <w:vAlign w:val="center"/>
          </w:tcPr>
          <w:p>
            <w:pPr>
              <w:ind w:hanging="1"/>
              <w:jc w:val="right"/>
            </w:pPr>
            <w:r>
              <w:rPr>
                <w:rFonts w:hint="eastAsia"/>
                <w:b w:val="0"/>
                <w:i w:val="0"/>
                <w:strike w:val="0"/>
                <w:u w:val="none"/>
              </w:rPr>
              <w:t>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19,850,617.36</w:t>
            </w:r>
          </w:p>
        </w:tc>
        <w:tc>
          <w:tcPr>
            <w:tcW w:w="2431" w:type="dxa"/>
            <w:shd w:val="clear" w:color="auto" w:fill="auto"/>
            <w:vAlign w:val="center"/>
          </w:tcPr>
          <w:p>
            <w:pPr>
              <w:ind w:hanging="1"/>
              <w:jc w:val="right"/>
            </w:pPr>
            <w:r>
              <w:rPr>
                <w:rFonts w:hint="eastAsia"/>
                <w:b w:val="0"/>
                <w:i w:val="0"/>
                <w:strike w:val="0"/>
                <w:u w:val="none"/>
              </w:rPr>
              <w:t>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19,785,287.67</w:t>
            </w:r>
          </w:p>
        </w:tc>
        <w:tc>
          <w:tcPr>
            <w:tcW w:w="2431" w:type="dxa"/>
            <w:shd w:val="clear" w:color="auto" w:fill="auto"/>
            <w:vAlign w:val="center"/>
          </w:tcPr>
          <w:p>
            <w:pPr>
              <w:ind w:hanging="1"/>
              <w:jc w:val="right"/>
            </w:pPr>
            <w:r>
              <w:rPr>
                <w:rFonts w:hint="eastAsia"/>
                <w:b w:val="0"/>
                <w:i w:val="0"/>
                <w:strike w:val="0"/>
                <w:u w:val="none"/>
              </w:rP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pPr>
              <w:ind w:hanging="1"/>
              <w:jc w:val="right"/>
            </w:pPr>
            <w:r>
              <w:rPr>
                <w:b w:val="0"/>
                <w:i w:val="0"/>
                <w:strike w:val="0"/>
                <w:u w:val="none"/>
              </w:rPr>
              <w:t>19,691,065.86</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17,191,862.47</w:t>
            </w:r>
          </w:p>
        </w:tc>
        <w:tc>
          <w:tcPr>
            <w:tcW w:w="2431" w:type="dxa"/>
            <w:shd w:val="clear" w:color="auto" w:fill="auto"/>
            <w:vAlign w:val="center"/>
          </w:tcPr>
          <w:p>
            <w:pPr>
              <w:ind w:hanging="1"/>
              <w:jc w:val="right"/>
            </w:pPr>
            <w:r>
              <w:rPr>
                <w:rFonts w:hint="eastAsia"/>
                <w:b w:val="0"/>
                <w:i w:val="0"/>
                <w:strike w:val="0"/>
                <w:u w:val="none"/>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11,086,719.18</w:t>
            </w:r>
          </w:p>
        </w:tc>
        <w:tc>
          <w:tcPr>
            <w:tcW w:w="2431" w:type="dxa"/>
            <w:shd w:val="clear" w:color="auto" w:fill="auto"/>
            <w:vAlign w:val="center"/>
          </w:tcPr>
          <w:p>
            <w:pPr>
              <w:ind w:hanging="1"/>
              <w:jc w:val="right"/>
            </w:pPr>
            <w:r>
              <w:rPr>
                <w:rFonts w:hint="eastAsia"/>
                <w:b w:val="0"/>
                <w:i w:val="0"/>
                <w:strike w:val="0"/>
                <w:u w:val="none"/>
              </w:rPr>
              <w:t>2.75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C642669"/>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E4C2BF5"/>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2025-10-17T07:45:10Z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BED2B37C881144BD9DDE8D849DC1B231</vt:lpwstr>
  </property>
</Properties>
</file>