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四川银行定开系列1个月2号净值型理财产品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四川银行定开系列1个月2号净值型理财产品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117,245,380.00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[2.6%-3.2%]/年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4.62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393,089.42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703,533.80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117,284,214.05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1.0462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67,759,899.31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56.79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67,759,899.31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56.79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29,008,363.48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22,414,640.05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18.79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132,331.29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119,315,234.13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29,008,363.48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24.73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7,720,932.88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23浙商银行CD208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6,972,685.62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20空港兴城MTN001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6,257,911.48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24恒丰银行CD039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5,956,502.80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22翠屏01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5,237,869.86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5,217,397.26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21东方电气MTN002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5,124,147.54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24新津城乡MTN001A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5,032,163.93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23民生银行CD377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4,951,525.74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4.22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21天投Y2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7D35222"/>
    <w:rsid w:val="3B006E0B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7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2024-04-10T07:40:25Z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62F90A10D5BB4DDB87FEEAC76A8DC724</vt:lpwstr>
  </property>
</Properties>
</file>